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2F05" w14:textId="200F898E" w:rsidR="00292354" w:rsidRPr="00292354" w:rsidRDefault="00292354">
      <w:pPr>
        <w:pStyle w:val="Title"/>
        <w:rPr>
          <w:b w:val="0"/>
          <w:bCs/>
          <w:sz w:val="28"/>
          <w:szCs w:val="28"/>
        </w:rPr>
      </w:pPr>
      <w:r w:rsidRPr="00292354">
        <w:rPr>
          <w:b w:val="0"/>
          <w:bCs/>
          <w:sz w:val="28"/>
          <w:szCs w:val="28"/>
        </w:rPr>
        <w:t>[Logo]</w:t>
      </w:r>
    </w:p>
    <w:p w14:paraId="4101412E" w14:textId="77777777" w:rsidR="003668A1" w:rsidRDefault="00B515C4">
      <w:pPr>
        <w:pStyle w:val="Title"/>
      </w:pPr>
      <w:r>
        <w:t>Request for Proposal</w:t>
      </w:r>
    </w:p>
    <w:p w14:paraId="33738500" w14:textId="77777777" w:rsidR="003668A1" w:rsidRDefault="00B515C4">
      <w:pPr>
        <w:pStyle w:val="Subtitle"/>
      </w:pPr>
      <w:r>
        <w:t>Managed IT &amp; Cybersecurity Services — Template</w:t>
      </w:r>
    </w:p>
    <w:p w14:paraId="6EDDBF5E" w14:textId="77777777" w:rsidR="003668A1" w:rsidRDefault="3D9DBEEE">
      <w:pPr>
        <w:pStyle w:val="BodyPara"/>
      </w:pPr>
      <w:r w:rsidRPr="3D9DBEEE">
        <w:t>How to use this template: replace every [bracket] with your details. In the Industry-Specific Questions section, keep the subsection that matches your industry and delete the rest. Then send the document to the providers you want to evaluate.</w:t>
      </w:r>
    </w:p>
    <w:p w14:paraId="123E96AA" w14:textId="77777777" w:rsidR="003668A1" w:rsidRDefault="00B515C4">
      <w:pPr>
        <w:pStyle w:val="Meta"/>
      </w:pPr>
      <w:r>
        <w:rPr>
          <w:b/>
        </w:rPr>
        <w:t xml:space="preserve">Issued by: </w:t>
      </w:r>
      <w:r>
        <w:t>[Company Name]</w:t>
      </w:r>
    </w:p>
    <w:p w14:paraId="59777214" w14:textId="77777777" w:rsidR="003668A1" w:rsidRDefault="00B515C4">
      <w:pPr>
        <w:pStyle w:val="Meta"/>
      </w:pPr>
      <w:r>
        <w:rPr>
          <w:b/>
        </w:rPr>
        <w:t xml:space="preserve">Issue date: </w:t>
      </w:r>
      <w:r>
        <w:t>[Date]</w:t>
      </w:r>
    </w:p>
    <w:p w14:paraId="1E881EEC" w14:textId="77777777" w:rsidR="003668A1" w:rsidRDefault="00B515C4">
      <w:pPr>
        <w:pStyle w:val="Meta"/>
      </w:pPr>
      <w:r>
        <w:rPr>
          <w:b/>
        </w:rPr>
        <w:t xml:space="preserve">Responses due: </w:t>
      </w:r>
      <w:r>
        <w:t>[Date]</w:t>
      </w:r>
    </w:p>
    <w:p w14:paraId="70F4B9AD" w14:textId="77777777" w:rsidR="003668A1" w:rsidRDefault="00B515C4">
      <w:pPr>
        <w:pStyle w:val="Meta"/>
      </w:pPr>
      <w:r>
        <w:rPr>
          <w:b/>
        </w:rPr>
        <w:t xml:space="preserve">Submit responses and questions to: </w:t>
      </w:r>
      <w:r>
        <w:t>[Name, email]</w:t>
      </w:r>
    </w:p>
    <w:p w14:paraId="39EC13BE" w14:textId="77777777" w:rsidR="003668A1" w:rsidRDefault="00B515C4">
      <w:pPr>
        <w:pStyle w:val="Heading1"/>
      </w:pPr>
      <w:r>
        <w:t>Purpose</w:t>
      </w:r>
    </w:p>
    <w:p w14:paraId="170AFD26" w14:textId="77777777" w:rsidR="003668A1" w:rsidRDefault="00B515C4">
      <w:pPr>
        <w:pStyle w:val="BodyPara"/>
      </w:pPr>
      <w:r>
        <w:t>[Company Name] is evaluating managed services providers to deliver integrated IT and cybersecurity services for [number] employees at [location(s)]. We are seeking a single provider accountable for day-to-day IT operations, security operations, and strategic technology guidance. Concise, factual answers are preferred over marketing language.</w:t>
      </w:r>
    </w:p>
    <w:p w14:paraId="50C29405" w14:textId="77777777" w:rsidR="003668A1" w:rsidRDefault="00B515C4">
      <w:pPr>
        <w:pStyle w:val="Heading1"/>
      </w:pPr>
      <w:r>
        <w:t>Instructions to respondents</w:t>
      </w:r>
    </w:p>
    <w:p w14:paraId="4EF543F4" w14:textId="77777777" w:rsidR="003668A1" w:rsidRDefault="3D9DBEEE">
      <w:pPr>
        <w:pStyle w:val="BodyPara"/>
      </w:pPr>
      <w:r w:rsidRPr="3D9DBEEE">
        <w:t>–  Answer each question in order, keeping the question numbering. A few sentences per question is sufficient.</w:t>
      </w:r>
    </w:p>
    <w:p w14:paraId="48BAE59B" w14:textId="77777777" w:rsidR="003668A1" w:rsidRDefault="00B515C4">
      <w:pPr>
        <w:pStyle w:val="BodyPara"/>
      </w:pPr>
      <w:r>
        <w:t>–  For each service area, state whether it is included in base monthly pricing, available as an add-on, or not offered.</w:t>
      </w:r>
    </w:p>
    <w:p w14:paraId="04BCD567" w14:textId="77777777" w:rsidR="003668A1" w:rsidRDefault="3D9DBEEE">
      <w:pPr>
        <w:pStyle w:val="BodyPara"/>
      </w:pPr>
      <w:r w:rsidRPr="3D9DBEEE">
        <w:t>–  Where a capability is provided through a third party or subcontractor rather than your own staff, say so explicitly.</w:t>
      </w:r>
    </w:p>
    <w:p w14:paraId="74158CB8" w14:textId="77777777" w:rsidR="003668A1" w:rsidRDefault="3D9DBEEE">
      <w:pPr>
        <w:pStyle w:val="BodyPara"/>
      </w:pPr>
      <w:r w:rsidRPr="3D9DBEEE">
        <w:t>–  Claims of certification or compliance experience must be supportable by evidence on request.</w:t>
      </w:r>
    </w:p>
    <w:p w14:paraId="304A2BF7" w14:textId="77777777" w:rsidR="003668A1" w:rsidRDefault="00B515C4">
      <w:pPr>
        <w:pStyle w:val="Heading1"/>
      </w:pPr>
      <w:r>
        <w:t>Section A — Company Profile</w:t>
      </w:r>
    </w:p>
    <w:p w14:paraId="484DD311" w14:textId="77777777" w:rsidR="003668A1" w:rsidRDefault="00B515C4">
      <w:pPr>
        <w:pStyle w:val="BodyPara"/>
      </w:pPr>
      <w:r>
        <w:t>Complete the table. Short, factual entries are sufficient.</w:t>
      </w:r>
    </w:p>
    <w:tbl>
      <w:tblPr>
        <w:tblW w:w="9360" w:type="dxa"/>
        <w:tblInd w:w="1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5760"/>
        <w:gridCol w:w="2880"/>
      </w:tblGrid>
      <w:tr w:rsidR="003668A1" w14:paraId="3867FA61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AFC7B24" w14:textId="77777777" w:rsidR="003668A1" w:rsidRDefault="00B515C4">
            <w:pPr>
              <w:pStyle w:val="BodyPara"/>
            </w:pPr>
            <w:r>
              <w:rPr>
                <w:b/>
              </w:rPr>
              <w:t>#</w:t>
            </w:r>
          </w:p>
        </w:tc>
        <w:tc>
          <w:tcPr>
            <w:tcW w:w="5760" w:type="dxa"/>
          </w:tcPr>
          <w:p w14:paraId="769726BA" w14:textId="77777777" w:rsidR="003668A1" w:rsidRDefault="00B515C4">
            <w:pPr>
              <w:pStyle w:val="BodyPara"/>
            </w:pPr>
            <w:r>
              <w:rPr>
                <w:b/>
              </w:rPr>
              <w:t>Item</w:t>
            </w:r>
          </w:p>
        </w:tc>
        <w:tc>
          <w:tcPr>
            <w:tcW w:w="2880" w:type="dxa"/>
          </w:tcPr>
          <w:p w14:paraId="3EF63D26" w14:textId="77777777" w:rsidR="003668A1" w:rsidRDefault="00B515C4">
            <w:pPr>
              <w:pStyle w:val="BodyPara"/>
            </w:pPr>
            <w:r>
              <w:rPr>
                <w:b/>
              </w:rPr>
              <w:t>Response</w:t>
            </w:r>
          </w:p>
        </w:tc>
      </w:tr>
      <w:tr w:rsidR="003668A1" w14:paraId="004AED0D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5B2DA41" w14:textId="77777777" w:rsidR="003668A1" w:rsidRDefault="00B515C4">
            <w:pPr>
              <w:pStyle w:val="BodyPara"/>
            </w:pPr>
            <w:r>
              <w:rPr>
                <w:b/>
              </w:rPr>
              <w:t>A.1</w:t>
            </w:r>
          </w:p>
        </w:tc>
        <w:tc>
          <w:tcPr>
            <w:tcW w:w="5760" w:type="dxa"/>
          </w:tcPr>
          <w:p w14:paraId="46D4CCF6" w14:textId="77777777" w:rsidR="003668A1" w:rsidRDefault="00B515C4">
            <w:pPr>
              <w:pStyle w:val="BodyPara"/>
            </w:pPr>
            <w:r>
              <w:t>Company name, headquarters, and office locations</w:t>
            </w:r>
          </w:p>
        </w:tc>
        <w:tc>
          <w:tcPr>
            <w:tcW w:w="2880" w:type="dxa"/>
          </w:tcPr>
          <w:p w14:paraId="29D6B04F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41ABB9B6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9736E21" w14:textId="77777777" w:rsidR="003668A1" w:rsidRDefault="00B515C4">
            <w:pPr>
              <w:pStyle w:val="BodyPara"/>
            </w:pPr>
            <w:r>
              <w:rPr>
                <w:b/>
              </w:rPr>
              <w:t>A.2</w:t>
            </w:r>
          </w:p>
        </w:tc>
        <w:tc>
          <w:tcPr>
            <w:tcW w:w="5760" w:type="dxa"/>
          </w:tcPr>
          <w:p w14:paraId="7B6CA7FC" w14:textId="77777777" w:rsidR="003668A1" w:rsidRDefault="00B515C4">
            <w:pPr>
              <w:pStyle w:val="BodyPara"/>
            </w:pPr>
            <w:r>
              <w:t>Year founded and ownership structure</w:t>
            </w:r>
          </w:p>
        </w:tc>
        <w:tc>
          <w:tcPr>
            <w:tcW w:w="2880" w:type="dxa"/>
          </w:tcPr>
          <w:p w14:paraId="0A6959E7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7B74EC22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3F288433" w14:textId="77777777" w:rsidR="003668A1" w:rsidRDefault="00B515C4">
            <w:pPr>
              <w:pStyle w:val="BodyPara"/>
            </w:pPr>
            <w:r>
              <w:rPr>
                <w:b/>
              </w:rPr>
              <w:lastRenderedPageBreak/>
              <w:t>A.3</w:t>
            </w:r>
          </w:p>
        </w:tc>
        <w:tc>
          <w:tcPr>
            <w:tcW w:w="5760" w:type="dxa"/>
          </w:tcPr>
          <w:p w14:paraId="22B7F04F" w14:textId="77777777" w:rsidR="003668A1" w:rsidRDefault="3D9DBEEE">
            <w:pPr>
              <w:pStyle w:val="BodyPara"/>
            </w:pPr>
            <w:r w:rsidRPr="3D9DBEEE">
              <w:t>Years operating as a managed IT / managed security services provider</w:t>
            </w:r>
          </w:p>
        </w:tc>
        <w:tc>
          <w:tcPr>
            <w:tcW w:w="2880" w:type="dxa"/>
          </w:tcPr>
          <w:p w14:paraId="100C5B58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2E320952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5FFB9CD1" w14:textId="77777777" w:rsidR="003668A1" w:rsidRDefault="00B515C4">
            <w:pPr>
              <w:pStyle w:val="BodyPara"/>
            </w:pPr>
            <w:r>
              <w:rPr>
                <w:b/>
              </w:rPr>
              <w:t>A.4</w:t>
            </w:r>
          </w:p>
        </w:tc>
        <w:tc>
          <w:tcPr>
            <w:tcW w:w="5760" w:type="dxa"/>
          </w:tcPr>
          <w:p w14:paraId="1237BAC8" w14:textId="77777777" w:rsidR="003668A1" w:rsidRDefault="00B515C4">
            <w:pPr>
              <w:pStyle w:val="BodyPara"/>
            </w:pPr>
            <w:r>
              <w:t>Total employees, and headcount dedicated to security operations</w:t>
            </w:r>
          </w:p>
        </w:tc>
        <w:tc>
          <w:tcPr>
            <w:tcW w:w="2880" w:type="dxa"/>
          </w:tcPr>
          <w:p w14:paraId="12F40E89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5F2C0B8E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645CB15E" w14:textId="77777777" w:rsidR="003668A1" w:rsidRDefault="00B515C4">
            <w:pPr>
              <w:pStyle w:val="BodyPara"/>
            </w:pPr>
            <w:r>
              <w:rPr>
                <w:b/>
              </w:rPr>
              <w:t>A.5</w:t>
            </w:r>
          </w:p>
        </w:tc>
        <w:tc>
          <w:tcPr>
            <w:tcW w:w="5760" w:type="dxa"/>
          </w:tcPr>
          <w:p w14:paraId="2473C627" w14:textId="77777777" w:rsidR="003668A1" w:rsidRDefault="00B515C4">
            <w:pPr>
              <w:pStyle w:val="BodyPara"/>
            </w:pPr>
            <w:r>
              <w:t>Current customer satisfaction scores (CSAT and/or NPS)</w:t>
            </w:r>
          </w:p>
        </w:tc>
        <w:tc>
          <w:tcPr>
            <w:tcW w:w="2880" w:type="dxa"/>
          </w:tcPr>
          <w:p w14:paraId="608DEACE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3AF3FA78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65352CA" w14:textId="77777777" w:rsidR="003668A1" w:rsidRDefault="00B515C4">
            <w:pPr>
              <w:pStyle w:val="BodyPara"/>
            </w:pPr>
            <w:r>
              <w:rPr>
                <w:b/>
              </w:rPr>
              <w:t>A.6</w:t>
            </w:r>
          </w:p>
        </w:tc>
        <w:tc>
          <w:tcPr>
            <w:tcW w:w="5760" w:type="dxa"/>
          </w:tcPr>
          <w:p w14:paraId="511AD1AB" w14:textId="77777777" w:rsidR="003668A1" w:rsidRDefault="3D9DBEEE">
            <w:pPr>
              <w:pStyle w:val="BodyPara"/>
            </w:pPr>
            <w:r w:rsidRPr="3D9DBEEE">
              <w:t xml:space="preserve">Do you hold a current SOC 2 Type II examination covering your own operations? If yes: period, auditor, opinion, and exceptions noted. If no: the equivalent independent </w:t>
            </w:r>
            <w:proofErr w:type="gramStart"/>
            <w:r w:rsidRPr="3D9DBEEE">
              <w:t>assurance</w:t>
            </w:r>
            <w:proofErr w:type="gramEnd"/>
            <w:r w:rsidRPr="3D9DBEEE">
              <w:t xml:space="preserve"> you offer</w:t>
            </w:r>
          </w:p>
        </w:tc>
        <w:tc>
          <w:tcPr>
            <w:tcW w:w="2880" w:type="dxa"/>
          </w:tcPr>
          <w:p w14:paraId="2BAC6FC9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  <w:tr w:rsidR="003668A1" w14:paraId="04DEB5EE" w14:textId="77777777" w:rsidTr="3D9DBEEE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14:paraId="74029EBF" w14:textId="77777777" w:rsidR="003668A1" w:rsidRDefault="00B515C4">
            <w:pPr>
              <w:pStyle w:val="BodyPara"/>
            </w:pPr>
            <w:r>
              <w:rPr>
                <w:b/>
              </w:rPr>
              <w:t>A.7</w:t>
            </w:r>
          </w:p>
        </w:tc>
        <w:tc>
          <w:tcPr>
            <w:tcW w:w="5760" w:type="dxa"/>
          </w:tcPr>
          <w:p w14:paraId="61015F7A" w14:textId="77777777" w:rsidR="003668A1" w:rsidRDefault="00B515C4">
            <w:pPr>
              <w:pStyle w:val="BodyPara"/>
            </w:pPr>
            <w:r>
              <w:t>Offshore delivery locations and subcontractor use, if any, and what work is performed there</w:t>
            </w:r>
          </w:p>
        </w:tc>
        <w:tc>
          <w:tcPr>
            <w:tcW w:w="2880" w:type="dxa"/>
          </w:tcPr>
          <w:p w14:paraId="156A6281" w14:textId="77777777" w:rsidR="003668A1" w:rsidRDefault="00B515C4">
            <w:pPr>
              <w:pStyle w:val="BodyPara"/>
            </w:pPr>
            <w:r>
              <w:t xml:space="preserve"> </w:t>
            </w:r>
          </w:p>
        </w:tc>
      </w:tr>
    </w:tbl>
    <w:p w14:paraId="35CEF71B" w14:textId="77777777" w:rsidR="003668A1" w:rsidRDefault="00B515C4">
      <w:pPr>
        <w:pStyle w:val="Heading1"/>
      </w:pPr>
      <w:r>
        <w:t>Section B — Service Model</w:t>
      </w:r>
    </w:p>
    <w:p w14:paraId="3DDD922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B.1  </w:t>
      </w:r>
      <w:r w:rsidRPr="3D9DBEEE">
        <w:t>Are</w:t>
      </w:r>
      <w:proofErr w:type="gramEnd"/>
      <w:r w:rsidRPr="3D9DBEEE">
        <w:t xml:space="preserve"> managed IT, managed cybersecurity, and strategic advisory (</w:t>
      </w:r>
      <w:proofErr w:type="spellStart"/>
      <w:r w:rsidRPr="3D9DBEEE">
        <w:t>vCIO</w:t>
      </w:r>
      <w:proofErr w:type="spellEnd"/>
      <w:r w:rsidRPr="3D9DBEEE">
        <w:t xml:space="preserve"> / </w:t>
      </w:r>
      <w:proofErr w:type="spellStart"/>
      <w:r w:rsidRPr="3D9DBEEE">
        <w:t>vCISO</w:t>
      </w:r>
      <w:proofErr w:type="spellEnd"/>
      <w:r w:rsidRPr="3D9DBEEE">
        <w:t>) delivered by a single integrated team under one agreement? Identify any service you do not deliver with your own staff.</w:t>
      </w:r>
    </w:p>
    <w:p w14:paraId="0399056A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B.2  </w:t>
      </w:r>
      <w:r w:rsidRPr="3D9DBEEE">
        <w:t>During</w:t>
      </w:r>
      <w:proofErr w:type="gramEnd"/>
      <w:r w:rsidRPr="3D9DBEEE">
        <w:t xml:space="preserve"> a security incident, how many separate organizations are involved end to end, and who holds single-point accountability for resolution?</w:t>
      </w:r>
    </w:p>
    <w:p w14:paraId="57C33A8C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B.3  </w:t>
      </w:r>
      <w:r w:rsidRPr="3D9DBEEE">
        <w:t>Do</w:t>
      </w:r>
      <w:proofErr w:type="gramEnd"/>
      <w:r w:rsidRPr="3D9DBEEE">
        <w:t xml:space="preserve"> you provide a named </w:t>
      </w:r>
      <w:proofErr w:type="spellStart"/>
      <w:r w:rsidRPr="3D9DBEEE">
        <w:t>vCISO</w:t>
      </w:r>
      <w:proofErr w:type="spellEnd"/>
      <w:r w:rsidRPr="3D9DBEEE">
        <w:t xml:space="preserve"> and/or </w:t>
      </w:r>
      <w:proofErr w:type="spellStart"/>
      <w:r w:rsidRPr="3D9DBEEE">
        <w:t>vCIO</w:t>
      </w:r>
      <w:proofErr w:type="spellEnd"/>
      <w:r w:rsidRPr="3D9DBEEE">
        <w:t>, and what does this role own?</w:t>
      </w:r>
    </w:p>
    <w:p w14:paraId="6E8CE22E" w14:textId="77777777" w:rsidR="003668A1" w:rsidRDefault="00B515C4">
      <w:pPr>
        <w:pStyle w:val="Heading1"/>
      </w:pPr>
      <w:r>
        <w:t>Section C — Security Operations</w:t>
      </w:r>
    </w:p>
    <w:p w14:paraId="71F9F552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C.1  </w:t>
      </w:r>
      <w:r w:rsidRPr="3D9DBEEE">
        <w:t>List</w:t>
      </w:r>
      <w:proofErr w:type="gramEnd"/>
      <w:r w:rsidRPr="3D9DBEEE">
        <w:t xml:space="preserve"> the platforms you operate in production for: EDR/MDR, SIEM, email security, MFA, and managed firewalls.</w:t>
      </w:r>
    </w:p>
    <w:p w14:paraId="32BC0EAA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C.2  </w:t>
      </w:r>
      <w:r w:rsidRPr="3D9DBEEE">
        <w:t>Is</w:t>
      </w:r>
      <w:proofErr w:type="gramEnd"/>
      <w:r w:rsidRPr="3D9DBEEE">
        <w:t xml:space="preserve"> your security operations center staffed by your own employees or a third party? If any part of monitoring or response is delivered by a third-party or white-label provider, name the provider.</w:t>
      </w:r>
    </w:p>
    <w:p w14:paraId="2E2D1EA7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C.3  </w:t>
      </w:r>
      <w:r w:rsidRPr="3D9DBEEE">
        <w:t>During</w:t>
      </w:r>
      <w:proofErr w:type="gramEnd"/>
      <w:r w:rsidRPr="3D9DBEEE">
        <w:t xml:space="preserve"> an active incident, what response actions can your team take without prior client approval (for example, isolating an endpoint or disabling a compromised account)?</w:t>
      </w:r>
    </w:p>
    <w:p w14:paraId="41AFE6D1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C.4  </w:t>
      </w:r>
      <w:r w:rsidRPr="3D9DBEEE">
        <w:t>What</w:t>
      </w:r>
      <w:proofErr w:type="gramEnd"/>
      <w:r w:rsidRPr="3D9DBEEE">
        <w:t xml:space="preserve"> client notification timeline do you commit to contractually after a confirmed security incident?</w:t>
      </w:r>
    </w:p>
    <w:p w14:paraId="7504F92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C.5  </w:t>
      </w:r>
      <w:r w:rsidRPr="3D9DBEEE">
        <w:t>If</w:t>
      </w:r>
      <w:proofErr w:type="gramEnd"/>
      <w:r w:rsidRPr="3D9DBEEE">
        <w:t xml:space="preserve"> a confirmed incident requires forensic investigation, is that capability in-house, available via retainer, or referred out?</w:t>
      </w:r>
    </w:p>
    <w:p w14:paraId="4BBB9D37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C.6  </w:t>
      </w:r>
      <w:r w:rsidRPr="3D9DBEEE">
        <w:t>Do</w:t>
      </w:r>
      <w:proofErr w:type="gramEnd"/>
      <w:r w:rsidRPr="3D9DBEEE">
        <w:t xml:space="preserve"> you provide security awareness training and phishing simulation? Name the platform and frequency.</w:t>
      </w:r>
    </w:p>
    <w:p w14:paraId="7C2FBAB6" w14:textId="77777777" w:rsidR="003668A1" w:rsidRDefault="00B515C4">
      <w:pPr>
        <w:pStyle w:val="Heading1"/>
      </w:pPr>
      <w:r>
        <w:lastRenderedPageBreak/>
        <w:t>Section D — Cloud, Data Protection &amp; AI</w:t>
      </w:r>
    </w:p>
    <w:p w14:paraId="2520F3BA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D.1  </w:t>
      </w:r>
      <w:r w:rsidRPr="3D9DBEEE">
        <w:t>What</w:t>
      </w:r>
      <w:proofErr w:type="gramEnd"/>
      <w:r w:rsidRPr="3D9DBEEE">
        <w:t xml:space="preserve"> Microsoft 365 (or equivalent) administration do you provide: tenant management, identity and access management, and device management including mobile devices?</w:t>
      </w:r>
    </w:p>
    <w:p w14:paraId="52240194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D.2  </w:t>
      </w:r>
      <w:r w:rsidRPr="3D9DBEEE">
        <w:t>What</w:t>
      </w:r>
      <w:proofErr w:type="gramEnd"/>
      <w:r w:rsidRPr="3D9DBEEE">
        <w:t xml:space="preserve"> backup, disaster recovery, and business continuity services do you provide? Cover cloud data, retention, restore testing, and the recovery objectives you commit to.</w:t>
      </w:r>
    </w:p>
    <w:p w14:paraId="7A1AE76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D.3  </w:t>
      </w:r>
      <w:r w:rsidRPr="3D9DBEEE">
        <w:t>What</w:t>
      </w:r>
      <w:proofErr w:type="gramEnd"/>
      <w:r w:rsidRPr="3D9DBEEE">
        <w:t xml:space="preserve"> AI enablement services do you provide for tools such as Microsoft Copilot and other generative-AI assistants: deployment, data protection and governance, and user enablement?</w:t>
      </w:r>
    </w:p>
    <w:p w14:paraId="4C493664" w14:textId="77777777" w:rsidR="003668A1" w:rsidRDefault="00B515C4">
      <w:pPr>
        <w:pStyle w:val="Heading1"/>
      </w:pPr>
      <w:r>
        <w:t>Section E — Support &amp; Service Levels</w:t>
      </w:r>
    </w:p>
    <w:p w14:paraId="387BE8D7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E.1  </w:t>
      </w:r>
      <w:r w:rsidRPr="3D9DBEEE">
        <w:t>What</w:t>
      </w:r>
      <w:proofErr w:type="gramEnd"/>
      <w:r w:rsidRPr="3D9DBEEE">
        <w:t xml:space="preserve"> are your help desk contact methods, hours of coverage, and staffing locations? Is 24/7 coverage included in base pricing or an add-on?</w:t>
      </w:r>
    </w:p>
    <w:p w14:paraId="15E4FA7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E.2  </w:t>
      </w:r>
      <w:r w:rsidRPr="3D9DBEEE">
        <w:t>Provide</w:t>
      </w:r>
      <w:proofErr w:type="gramEnd"/>
      <w:r w:rsidRPr="3D9DBEEE">
        <w:t xml:space="preserve"> your standard response commitments by priority level (P1–P4) and your resolution targets.</w:t>
      </w:r>
    </w:p>
    <w:p w14:paraId="445F2B20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E.3  </w:t>
      </w:r>
      <w:r w:rsidRPr="3D9DBEEE">
        <w:t>What</w:t>
      </w:r>
      <w:proofErr w:type="gramEnd"/>
      <w:r w:rsidRPr="3D9DBEEE">
        <w:t xml:space="preserve"> performance metrics do you report, and at what cadence? Include customer satisfaction and first-call resolution, and state whether clients receive live dashboard access.</w:t>
      </w:r>
    </w:p>
    <w:p w14:paraId="7CA386FE" w14:textId="77777777" w:rsidR="003668A1" w:rsidRDefault="00B515C4">
      <w:pPr>
        <w:pStyle w:val="Heading1"/>
      </w:pPr>
      <w:r>
        <w:t>Section F — Account Management, Onboarding &amp; Exit</w:t>
      </w:r>
    </w:p>
    <w:p w14:paraId="323B2C12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F.1  </w:t>
      </w:r>
      <w:r w:rsidRPr="3D9DBEEE">
        <w:t>What</w:t>
      </w:r>
      <w:proofErr w:type="gramEnd"/>
      <w:r w:rsidRPr="3D9DBEEE">
        <w:t xml:space="preserve"> named roles make up the delivery team for this account, and can the individuals be identified before contract signature?</w:t>
      </w:r>
    </w:p>
    <w:p w14:paraId="0E15B582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F.2  </w:t>
      </w:r>
      <w:r w:rsidRPr="3D9DBEEE">
        <w:t>Do</w:t>
      </w:r>
      <w:proofErr w:type="gramEnd"/>
      <w:r w:rsidRPr="3D9DBEEE">
        <w:t xml:space="preserve"> you conduct quarterly business reviews, and what do they cover?</w:t>
      </w:r>
    </w:p>
    <w:p w14:paraId="385799E2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F.3  </w:t>
      </w:r>
      <w:r w:rsidRPr="3D9DBEEE">
        <w:t>Provide</w:t>
      </w:r>
      <w:proofErr w:type="gramEnd"/>
      <w:r w:rsidRPr="3D9DBEEE">
        <w:t xml:space="preserve"> a high-level onboarding and transition plan, including knowledge transfer from an incumbent. Are there one-time onboarding fees?</w:t>
      </w:r>
    </w:p>
    <w:p w14:paraId="1948903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F.4  </w:t>
      </w:r>
      <w:r w:rsidRPr="3D9DBEEE">
        <w:t>Do</w:t>
      </w:r>
      <w:proofErr w:type="gramEnd"/>
      <w:r w:rsidRPr="3D9DBEEE">
        <w:t xml:space="preserve"> you provide an exit plan at end of contract, including orderly handover of documentation, credentials, and data?</w:t>
      </w:r>
    </w:p>
    <w:p w14:paraId="17052E8C" w14:textId="77777777" w:rsidR="003668A1" w:rsidRDefault="00B515C4">
      <w:pPr>
        <w:pStyle w:val="Heading1"/>
      </w:pPr>
      <w:r>
        <w:t>Section G — Pricing, Contract &amp; References</w:t>
      </w:r>
    </w:p>
    <w:p w14:paraId="066D4338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G.1  </w:t>
      </w:r>
      <w:r w:rsidRPr="3D9DBEEE">
        <w:t>What</w:t>
      </w:r>
      <w:proofErr w:type="gramEnd"/>
      <w:r w:rsidRPr="3D9DBEEE">
        <w:t xml:space="preserve"> is your pricing model (per-user, per-device, flat, or hybrid)? State what is included in the base monthly fee and what is billed separately.</w:t>
      </w:r>
    </w:p>
    <w:p w14:paraId="5B3BDDE9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G.2  </w:t>
      </w:r>
      <w:r w:rsidRPr="3D9DBEEE">
        <w:t>State</w:t>
      </w:r>
      <w:proofErr w:type="gramEnd"/>
      <w:r w:rsidRPr="3D9DBEEE">
        <w:t xml:space="preserve"> your standard contract term, notice period, and termination provisions, including your obligations if your company's ownership changes during the term.</w:t>
      </w:r>
    </w:p>
    <w:p w14:paraId="1B61A908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G.3  </w:t>
      </w:r>
      <w:r w:rsidRPr="3D9DBEEE">
        <w:t>Provide</w:t>
      </w:r>
      <w:proofErr w:type="gramEnd"/>
      <w:r w:rsidRPr="3D9DBEEE">
        <w:t xml:space="preserve"> two client references from organizations of similar size and industry, with contact information and a brief description of each engagement.</w:t>
      </w:r>
    </w:p>
    <w:p w14:paraId="3783F845" w14:textId="77777777" w:rsidR="003668A1" w:rsidRDefault="00B515C4">
      <w:pPr>
        <w:pStyle w:val="Heading1"/>
      </w:pPr>
      <w:r>
        <w:lastRenderedPageBreak/>
        <w:t>Section H — Industry-Specific Questions</w:t>
      </w:r>
    </w:p>
    <w:p w14:paraId="24270433" w14:textId="77777777" w:rsidR="003668A1" w:rsidRDefault="3D9DBEEE">
      <w:pPr>
        <w:pStyle w:val="BodyPara"/>
      </w:pPr>
      <w:r w:rsidRPr="3D9DBEEE">
        <w:t>Keep the subsection that matches your industry and delete the rest.</w:t>
      </w:r>
    </w:p>
    <w:p w14:paraId="76DBE5A7" w14:textId="77777777" w:rsidR="003668A1" w:rsidRDefault="00B515C4">
      <w:pPr>
        <w:pStyle w:val="BodyPara"/>
      </w:pPr>
      <w:r>
        <w:rPr>
          <w:b/>
        </w:rPr>
        <w:t>Healthcare</w:t>
      </w:r>
    </w:p>
    <w:p w14:paraId="50C27D4B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H.1  </w:t>
      </w:r>
      <w:r w:rsidRPr="3D9DBEEE">
        <w:t>What</w:t>
      </w:r>
      <w:proofErr w:type="gramEnd"/>
      <w:r w:rsidRPr="3D9DBEEE">
        <w:t xml:space="preserve"> experience do you have supporting HIPAA-regulated organizations, and will you execute a Business Associate Agreement?</w:t>
      </w:r>
    </w:p>
    <w:p w14:paraId="64D07DBC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H.2  </w:t>
      </w:r>
      <w:r w:rsidRPr="3D9DBEEE">
        <w:t>How</w:t>
      </w:r>
      <w:proofErr w:type="gramEnd"/>
      <w:r w:rsidRPr="3D9DBEEE">
        <w:t xml:space="preserve"> do you support HIPAA risk assessments and audit readiness?</w:t>
      </w:r>
    </w:p>
    <w:p w14:paraId="172A58EA" w14:textId="77777777" w:rsidR="003668A1" w:rsidRDefault="00B515C4">
      <w:pPr>
        <w:pStyle w:val="BodyPara"/>
      </w:pPr>
      <w:r>
        <w:rPr>
          <w:b/>
        </w:rPr>
        <w:t>Legal</w:t>
      </w:r>
    </w:p>
    <w:p w14:paraId="01A53C11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H.1  </w:t>
      </w:r>
      <w:r w:rsidRPr="3D9DBEEE">
        <w:t>What</w:t>
      </w:r>
      <w:proofErr w:type="gramEnd"/>
      <w:r w:rsidRPr="3D9DBEEE">
        <w:t xml:space="preserve"> experience do you have supporting law firms, including client-confidentiality expectations and conflict-sensitive data handling?</w:t>
      </w:r>
    </w:p>
    <w:p w14:paraId="7BAFA437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H.2  </w:t>
      </w:r>
      <w:r w:rsidRPr="3D9DBEEE">
        <w:t>How</w:t>
      </w:r>
      <w:proofErr w:type="gramEnd"/>
      <w:r w:rsidRPr="3D9DBEEE">
        <w:t xml:space="preserve"> do you support document retention, litigation holds, and eDiscovery?</w:t>
      </w:r>
    </w:p>
    <w:p w14:paraId="40ED1D55" w14:textId="77777777" w:rsidR="003668A1" w:rsidRDefault="00B515C4">
      <w:pPr>
        <w:pStyle w:val="BodyPara"/>
      </w:pPr>
      <w:r>
        <w:rPr>
          <w:b/>
        </w:rPr>
        <w:t>Financial services</w:t>
      </w:r>
    </w:p>
    <w:p w14:paraId="75F7FBF3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H.1  </w:t>
      </w:r>
      <w:r w:rsidRPr="3D9DBEEE">
        <w:t>Which</w:t>
      </w:r>
      <w:proofErr w:type="gramEnd"/>
      <w:r w:rsidRPr="3D9DBEEE">
        <w:t xml:space="preserve"> financial-services regulatory frameworks do you support in production (for example, the GLBA / FTC Safeguards Rule and SEC expectations), and how do you produce audit-ready evidence for examiners and auditors?</w:t>
      </w:r>
    </w:p>
    <w:p w14:paraId="7D310DA4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H.2  </w:t>
      </w:r>
      <w:r w:rsidRPr="3D9DBEEE">
        <w:t>What</w:t>
      </w:r>
      <w:proofErr w:type="gramEnd"/>
      <w:r w:rsidRPr="3D9DBEEE">
        <w:t xml:space="preserve"> experience do you have responding to investor, lender, or due-diligence security questionnaires on a client's behalf?</w:t>
      </w:r>
    </w:p>
    <w:p w14:paraId="4D1AE0EE" w14:textId="77777777" w:rsidR="003668A1" w:rsidRDefault="00B515C4">
      <w:pPr>
        <w:pStyle w:val="BodyPara"/>
      </w:pPr>
      <w:r>
        <w:rPr>
          <w:b/>
        </w:rPr>
        <w:t>Manufacturing</w:t>
      </w:r>
    </w:p>
    <w:p w14:paraId="0A5A4068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H.1  </w:t>
      </w:r>
      <w:r w:rsidRPr="3D9DBEEE">
        <w:t>What</w:t>
      </w:r>
      <w:proofErr w:type="gramEnd"/>
      <w:r w:rsidRPr="3D9DBEEE">
        <w:t xml:space="preserve"> experience do you have with CMMC and NIST SP 800-171, including any Cyber AB designations you hold?</w:t>
      </w:r>
    </w:p>
    <w:p w14:paraId="12D723BE" w14:textId="77777777" w:rsidR="003668A1" w:rsidRDefault="3D9DBEEE">
      <w:pPr>
        <w:pStyle w:val="Question"/>
      </w:pPr>
      <w:proofErr w:type="gramStart"/>
      <w:r w:rsidRPr="3D9DBEEE">
        <w:rPr>
          <w:b/>
          <w:bCs/>
        </w:rPr>
        <w:t xml:space="preserve">H.2  </w:t>
      </w:r>
      <w:r w:rsidRPr="3D9DBEEE">
        <w:t>How</w:t>
      </w:r>
      <w:proofErr w:type="gramEnd"/>
      <w:r w:rsidRPr="3D9DBEEE">
        <w:t xml:space="preserve"> do you approach network segmentation between office IT and production systems?</w:t>
      </w:r>
    </w:p>
    <w:p w14:paraId="726E0BD2" w14:textId="77777777" w:rsidR="003668A1" w:rsidRDefault="3D9DBEEE">
      <w:pPr>
        <w:pStyle w:val="BodyPara"/>
      </w:pPr>
      <w:r w:rsidRPr="3D9DBEEE">
        <w:t>End of RFP — [Company Name] thanks respondents for their participation.</w:t>
      </w:r>
    </w:p>
    <w:sectPr w:rsidR="003668A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9DBEEE"/>
    <w:rsid w:val="00292354"/>
    <w:rsid w:val="003668A1"/>
    <w:rsid w:val="006717C3"/>
    <w:rsid w:val="00726BB1"/>
    <w:rsid w:val="007D5B4B"/>
    <w:rsid w:val="00AA38EF"/>
    <w:rsid w:val="00B2634A"/>
    <w:rsid w:val="00B515C4"/>
    <w:rsid w:val="00E90178"/>
    <w:rsid w:val="00F064E1"/>
    <w:rsid w:val="3D9DB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87690E"/>
  <w15:docId w15:val="{63B4356D-FCDD-4C89-A76A-7E4755E5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ja-JP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40"/>
      <w:outlineLvl w:val="0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40"/>
    </w:pPr>
    <w:rPr>
      <w:b/>
      <w:sz w:val="56"/>
      <w:szCs w:val="56"/>
    </w:rPr>
  </w:style>
  <w:style w:type="paragraph" w:styleId="Subtitle">
    <w:name w:val="Subtitle"/>
    <w:uiPriority w:val="11"/>
    <w:qFormat/>
    <w:pPr>
      <w:spacing w:after="280"/>
    </w:pPr>
    <w:rPr>
      <w:color w:val="444444"/>
      <w:sz w:val="32"/>
      <w:szCs w:val="32"/>
    </w:rPr>
  </w:style>
  <w:style w:type="paragraph" w:customStyle="1" w:styleId="Meta">
    <w:name w:val="Meta"/>
    <w:pPr>
      <w:spacing w:after="60"/>
    </w:pPr>
  </w:style>
  <w:style w:type="paragraph" w:customStyle="1" w:styleId="BodyPara">
    <w:name w:val="Body Para"/>
  </w:style>
  <w:style w:type="paragraph" w:customStyle="1" w:styleId="Question">
    <w:name w:val="Question"/>
    <w:pPr>
      <w:spacing w:after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a62a3e-959b-4c63-8b99-bac8cfe71dbb" xsi:nil="true"/>
    <lcf76f155ced4ddcb4097134ff3c332f xmlns="0b2f5cc8-b01b-431a-b99d-8e88a67c4c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FA8F19F0052469F8B1EAC9E765EA7" ma:contentTypeVersion="10" ma:contentTypeDescription="Create a new document." ma:contentTypeScope="" ma:versionID="81994f30c420da84d181a8d8bd5d686f">
  <xsd:schema xmlns:xsd="http://www.w3.org/2001/XMLSchema" xmlns:xs="http://www.w3.org/2001/XMLSchema" xmlns:p="http://schemas.microsoft.com/office/2006/metadata/properties" xmlns:ns2="0b2f5cc8-b01b-431a-b99d-8e88a67c4cc8" xmlns:ns3="d9a62a3e-959b-4c63-8b99-bac8cfe71dbb" targetNamespace="http://schemas.microsoft.com/office/2006/metadata/properties" ma:root="true" ma:fieldsID="a4cb9feaa0f3e42fa2546aa166ed58cc" ns2:_="" ns3:_="">
    <xsd:import namespace="0b2f5cc8-b01b-431a-b99d-8e88a67c4cc8"/>
    <xsd:import namespace="d9a62a3e-959b-4c63-8b99-bac8cfe71d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f5cc8-b01b-431a-b99d-8e88a67c4c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0256f1-a452-417e-800e-f42d415b59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62a3e-959b-4c63-8b99-bac8cfe71d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fa169e-49e0-497d-82fc-fbdd60aad92e}" ma:internalName="TaxCatchAll" ma:showField="CatchAllData" ma:web="d9a62a3e-959b-4c63-8b99-bac8cfe71d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98453-8EEE-44D0-95E9-5C74D45A276D}">
  <ds:schemaRefs>
    <ds:schemaRef ds:uri="http://schemas.microsoft.com/office/2006/metadata/properties"/>
    <ds:schemaRef ds:uri="http://schemas.microsoft.com/office/infopath/2007/PartnerControls"/>
    <ds:schemaRef ds:uri="d9a62a3e-959b-4c63-8b99-bac8cfe71dbb"/>
    <ds:schemaRef ds:uri="0b2f5cc8-b01b-431a-b99d-8e88a67c4cc8"/>
  </ds:schemaRefs>
</ds:datastoreItem>
</file>

<file path=customXml/itemProps2.xml><?xml version="1.0" encoding="utf-8"?>
<ds:datastoreItem xmlns:ds="http://schemas.openxmlformats.org/officeDocument/2006/customXml" ds:itemID="{9F0FCA04-AA13-4450-A639-FFEE40260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963125-D84C-4FA6-A048-06B3FDE25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f5cc8-b01b-431a-b99d-8e88a67c4cc8"/>
    <ds:schemaRef ds:uri="d9a62a3e-959b-4c63-8b99-bac8cfe71d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5562</Characters>
  <Application>Microsoft Office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Kouri</dc:creator>
  <cp:lastModifiedBy>Daniel Flowers</cp:lastModifiedBy>
  <cp:revision>2</cp:revision>
  <dcterms:created xsi:type="dcterms:W3CDTF">2026-10-12T23:23:00Z</dcterms:created>
  <dcterms:modified xsi:type="dcterms:W3CDTF">2026-10-12T23:23:00Z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0x010100A7AFA8F19F0052469F8B1EAC9E765EA7</vt:lpwstr>
  </property>
</Properties>
</file>